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001516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11BF3BEA" w:rsidR="00D54FB7" w:rsidRDefault="00D34AC4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001516">
        <w:rPr>
          <w:rFonts w:ascii="Arial" w:hAnsi="Arial" w:cs="Arial"/>
          <w:sz w:val="24"/>
          <w:szCs w:val="24"/>
          <w:lang w:val="el-GR"/>
        </w:rPr>
        <w:t>8</w:t>
      </w:r>
      <w:r w:rsidR="00FF6E97" w:rsidRPr="00001516">
        <w:rPr>
          <w:rFonts w:ascii="Arial" w:hAnsi="Arial" w:cs="Arial"/>
          <w:sz w:val="24"/>
          <w:szCs w:val="24"/>
          <w:lang w:val="el-GR"/>
        </w:rPr>
        <w:t xml:space="preserve"> </w:t>
      </w:r>
      <w:r w:rsidR="00FF6E97">
        <w:rPr>
          <w:rFonts w:ascii="Arial" w:hAnsi="Arial" w:cs="Arial"/>
          <w:sz w:val="24"/>
          <w:szCs w:val="24"/>
          <w:lang w:val="el-GR"/>
        </w:rPr>
        <w:t>Οκτωβρίου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382F0A4" w:rsidR="000D0886" w:rsidRPr="00C571D1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C571D1" w:rsidRPr="00C571D1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6F98BA73" w14:textId="102A3FDA" w:rsidR="00001516" w:rsidRDefault="00C571D1" w:rsidP="00AD5DA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Οδήγηση υπό την επήρεια αλκοόλης</w:t>
      </w:r>
    </w:p>
    <w:p w14:paraId="3FE04950" w14:textId="63DB8900" w:rsidR="00C571D1" w:rsidRPr="00C571D1" w:rsidRDefault="00C571D1" w:rsidP="00AD5DA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Σύλληψη 37χρονου</w:t>
      </w:r>
    </w:p>
    <w:p w14:paraId="71522085" w14:textId="38D178A0" w:rsidR="00776C21" w:rsidRDefault="00776C21" w:rsidP="00776C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891B075" w14:textId="09461DEA" w:rsidR="00187CF4" w:rsidRDefault="00776C21" w:rsidP="00C571D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571D1">
        <w:rPr>
          <w:rFonts w:ascii="Arial" w:hAnsi="Arial" w:cs="Arial"/>
          <w:color w:val="000000"/>
          <w:sz w:val="24"/>
          <w:szCs w:val="24"/>
          <w:lang w:val="el-GR"/>
        </w:rPr>
        <w:t xml:space="preserve">Γύρω στις 8.40 χθες βράδυ, μέλη της Τροχαίας Αμμοχώστου, στο πλαίσιο τροχονομικών έλεγχων, ανέκοψαν για έλεγχο όχημα που οδηγείτο στην οδό </w:t>
      </w:r>
      <w:proofErr w:type="spellStart"/>
      <w:r w:rsidR="00C571D1">
        <w:rPr>
          <w:rFonts w:ascii="Arial" w:hAnsi="Arial" w:cs="Arial"/>
          <w:color w:val="000000"/>
          <w:sz w:val="24"/>
          <w:szCs w:val="24"/>
          <w:lang w:val="el-GR"/>
        </w:rPr>
        <w:t>Γιούρι</w:t>
      </w:r>
      <w:proofErr w:type="spellEnd"/>
      <w:r w:rsidR="00C571D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proofErr w:type="spellStart"/>
      <w:r w:rsidR="00C571D1">
        <w:rPr>
          <w:rFonts w:ascii="Arial" w:hAnsi="Arial" w:cs="Arial"/>
          <w:color w:val="000000"/>
          <w:sz w:val="24"/>
          <w:szCs w:val="24"/>
          <w:lang w:val="el-GR"/>
        </w:rPr>
        <w:t>Καγκάριν</w:t>
      </w:r>
      <w:proofErr w:type="spellEnd"/>
      <w:r w:rsidR="00C571D1">
        <w:rPr>
          <w:rFonts w:ascii="Arial" w:hAnsi="Arial" w:cs="Arial"/>
          <w:color w:val="000000"/>
          <w:sz w:val="24"/>
          <w:szCs w:val="24"/>
          <w:lang w:val="el-GR"/>
        </w:rPr>
        <w:t xml:space="preserve"> στην Αγία Νάπα. </w:t>
      </w:r>
    </w:p>
    <w:p w14:paraId="61F65666" w14:textId="425D7054" w:rsidR="00C571D1" w:rsidRDefault="00C571D1" w:rsidP="00C571D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98A0740" w14:textId="2F3B8159" w:rsidR="00C571D1" w:rsidRDefault="00C571D1" w:rsidP="00C571D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>Κατά τη διάρκεια του έλεγχου, διαπιστώθηκε ότι το αυτοκίνητο οδηγείτο από άντρα ηλικίας 37 ετών, κάτοικος Αγίας Νάπας. Αυτός υποβλήθηκε σε προκαταρτικό έλεγχο αλκοτέστ με ένδειξη 111</w:t>
      </w:r>
      <w:r w:rsidRPr="00C571D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μ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αντί 9</w:t>
      </w:r>
      <w:r>
        <w:rPr>
          <w:rFonts w:ascii="Arial" w:hAnsi="Arial" w:cs="Arial"/>
          <w:color w:val="000000"/>
          <w:sz w:val="24"/>
          <w:szCs w:val="24"/>
          <w:lang w:val="el-GR"/>
        </w:rPr>
        <w:t>μ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που είναι το ανώτατο από το Νόμο όριο ενώ η τελική ένδειξη ήταν 80</w:t>
      </w:r>
      <w:r w:rsidRPr="00C571D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μ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αντί 9</w:t>
      </w:r>
      <w:r w:rsidRPr="00C571D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μ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  <w:bookmarkStart w:id="0" w:name="_GoBack"/>
      <w:bookmarkEnd w:id="0"/>
    </w:p>
    <w:p w14:paraId="204201D4" w14:textId="1F4CEE85" w:rsidR="00C571D1" w:rsidRDefault="00C571D1" w:rsidP="00C571D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5672940" w14:textId="3343E098" w:rsidR="00C571D1" w:rsidRDefault="00C571D1" w:rsidP="00C571D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Ο 37χρονος συνελήφθη και τέθηκε υπό κράτηση ενώ σήμερα το πρωί αναμένεται να παρουσιαστεί ενώπιον του Επαρχιακού Δικαστηρίου Αμμοχώστου για άμεση καταχώρηση της υπόθεσης. </w:t>
      </w:r>
    </w:p>
    <w:p w14:paraId="4E0BF5E5" w14:textId="3BE52164" w:rsidR="00C571D1" w:rsidRDefault="00C571D1" w:rsidP="00C571D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03ED2F1" w14:textId="42C68D2B" w:rsidR="00C571D1" w:rsidRPr="00C571D1" w:rsidRDefault="00C571D1" w:rsidP="00C571D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Η Τροχαία Αμμοχώστου συνεχίζει τις εξετάσεις. </w:t>
      </w:r>
    </w:p>
    <w:p w14:paraId="6AAF2421" w14:textId="77777777" w:rsidR="00001516" w:rsidRDefault="00001516" w:rsidP="000015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FE2407E" w14:textId="356A80B2" w:rsidR="00D34AC4" w:rsidRDefault="00001516" w:rsidP="000015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 </w:t>
      </w:r>
    </w:p>
    <w:p w14:paraId="2EE9B558" w14:textId="56DEC09E" w:rsidR="00D34AC4" w:rsidRDefault="00D34AC4" w:rsidP="00D34AC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14:paraId="6C9C17DB" w14:textId="3F908718" w:rsidR="00266361" w:rsidRDefault="00D34AC4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591322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7380B09E" w14:textId="77777777" w:rsidR="00266361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8F427BA" w14:textId="77777777" w:rsidR="00266361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4655B2A" w14:textId="2B048F24" w:rsidR="00266361" w:rsidRPr="00D75794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304EDC51" w14:textId="77777777" w:rsidR="002C1168" w:rsidRPr="002C1168" w:rsidRDefault="002C116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1A26D9D2" w:rsidR="00F5348F" w:rsidRPr="00D54FB7" w:rsidRDefault="007F4FF1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565D4" w14:textId="77777777" w:rsidR="006D3DAF" w:rsidRDefault="006D3DAF" w:rsidP="00404DCD">
      <w:pPr>
        <w:spacing w:after="0" w:line="240" w:lineRule="auto"/>
      </w:pPr>
      <w:r>
        <w:separator/>
      </w:r>
    </w:p>
  </w:endnote>
  <w:endnote w:type="continuationSeparator" w:id="0">
    <w:p w14:paraId="474464E2" w14:textId="77777777" w:rsidR="006D3DAF" w:rsidRDefault="006D3DA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01516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01516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62466" w14:textId="77777777" w:rsidR="006D3DAF" w:rsidRDefault="006D3DAF" w:rsidP="00404DCD">
      <w:pPr>
        <w:spacing w:after="0" w:line="240" w:lineRule="auto"/>
      </w:pPr>
      <w:r>
        <w:separator/>
      </w:r>
    </w:p>
  </w:footnote>
  <w:footnote w:type="continuationSeparator" w:id="0">
    <w:p w14:paraId="6550B56D" w14:textId="77777777" w:rsidR="006D3DAF" w:rsidRDefault="006D3DA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42666295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144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72D3B"/>
    <w:rsid w:val="00081139"/>
    <w:rsid w:val="00082F2F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F1C20"/>
    <w:rsid w:val="001F47FF"/>
    <w:rsid w:val="0021063D"/>
    <w:rsid w:val="0021212C"/>
    <w:rsid w:val="00221350"/>
    <w:rsid w:val="00232EF4"/>
    <w:rsid w:val="00237EB9"/>
    <w:rsid w:val="00241382"/>
    <w:rsid w:val="00243DC8"/>
    <w:rsid w:val="00251A88"/>
    <w:rsid w:val="00260822"/>
    <w:rsid w:val="00266361"/>
    <w:rsid w:val="0027124F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60C82"/>
    <w:rsid w:val="003640D2"/>
    <w:rsid w:val="00365EE5"/>
    <w:rsid w:val="00371B6F"/>
    <w:rsid w:val="0037600D"/>
    <w:rsid w:val="00385ECF"/>
    <w:rsid w:val="003865EE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57888"/>
    <w:rsid w:val="00570F0A"/>
    <w:rsid w:val="00577E30"/>
    <w:rsid w:val="00591322"/>
    <w:rsid w:val="005E3408"/>
    <w:rsid w:val="005E47A9"/>
    <w:rsid w:val="005E4995"/>
    <w:rsid w:val="005E60F2"/>
    <w:rsid w:val="005F1731"/>
    <w:rsid w:val="00600878"/>
    <w:rsid w:val="00606E2D"/>
    <w:rsid w:val="00612C3B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3DAF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4495"/>
    <w:rsid w:val="00820569"/>
    <w:rsid w:val="0083586F"/>
    <w:rsid w:val="008366C9"/>
    <w:rsid w:val="0085426C"/>
    <w:rsid w:val="00856A46"/>
    <w:rsid w:val="008749D3"/>
    <w:rsid w:val="00887893"/>
    <w:rsid w:val="008A08F4"/>
    <w:rsid w:val="008A2CCD"/>
    <w:rsid w:val="008C3419"/>
    <w:rsid w:val="008D0965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B3E50"/>
    <w:rsid w:val="00AC7D45"/>
    <w:rsid w:val="00AD5DAE"/>
    <w:rsid w:val="00AD7EFA"/>
    <w:rsid w:val="00AF65D5"/>
    <w:rsid w:val="00B01A55"/>
    <w:rsid w:val="00B10ADB"/>
    <w:rsid w:val="00B259BD"/>
    <w:rsid w:val="00B36715"/>
    <w:rsid w:val="00B62CBA"/>
    <w:rsid w:val="00B66E36"/>
    <w:rsid w:val="00B83671"/>
    <w:rsid w:val="00BA1ADC"/>
    <w:rsid w:val="00BA1F66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571D1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D5E42"/>
    <w:rsid w:val="00CF1BB3"/>
    <w:rsid w:val="00D00251"/>
    <w:rsid w:val="00D05B59"/>
    <w:rsid w:val="00D05CA0"/>
    <w:rsid w:val="00D127B8"/>
    <w:rsid w:val="00D3076E"/>
    <w:rsid w:val="00D34AC4"/>
    <w:rsid w:val="00D3551F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42439"/>
    <w:rsid w:val="00E526B4"/>
    <w:rsid w:val="00E56DEE"/>
    <w:rsid w:val="00E67BC3"/>
    <w:rsid w:val="00E8659A"/>
    <w:rsid w:val="00E9625C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B6F9F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4C25A-3D3F-423A-867D-E34A33D7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HP</cp:lastModifiedBy>
  <cp:revision>2</cp:revision>
  <cp:lastPrinted>2021-10-18T03:13:00Z</cp:lastPrinted>
  <dcterms:created xsi:type="dcterms:W3CDTF">2021-10-18T03:23:00Z</dcterms:created>
  <dcterms:modified xsi:type="dcterms:W3CDTF">2021-10-18T03:23:00Z</dcterms:modified>
</cp:coreProperties>
</file>